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6931D" w14:textId="77777777"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F6BF83" w14:textId="77777777" w:rsidR="00017DF0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Научная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C4179" w:rsidRPr="00EA178D" w14:paraId="3348E89C" w14:textId="77777777" w:rsidTr="00EA178D">
        <w:tc>
          <w:tcPr>
            <w:tcW w:w="2336" w:type="dxa"/>
            <w:vAlign w:val="center"/>
          </w:tcPr>
          <w:p w14:paraId="2E1DE7B9" w14:textId="77777777"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14:paraId="4C4F63AC" w14:textId="77777777"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14:paraId="1CAF918E" w14:textId="77777777"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14:paraId="166FC6C9" w14:textId="77777777" w:rsidR="00EA178D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14:paraId="5929CA76" w14:textId="77777777"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2C4179" w:rsidRPr="00EA178D" w14:paraId="0EB5D5CB" w14:textId="77777777" w:rsidTr="002C4179">
        <w:tc>
          <w:tcPr>
            <w:tcW w:w="2336" w:type="dxa"/>
          </w:tcPr>
          <w:p w14:paraId="0F10770D" w14:textId="77777777" w:rsidR="002C4179" w:rsidRPr="00091D57" w:rsidRDefault="00DA689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с международным участием «Проблемы научного обеспечения реализации современной Концепции внешней политики Российской Федерации»</w:t>
            </w:r>
            <w:r w:rsidR="002456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91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="00091D57">
              <w:rPr>
                <w:rFonts w:ascii="Times New Roman" w:hAnsi="Times New Roman" w:cs="Times New Roman"/>
                <w:sz w:val="24"/>
                <w:szCs w:val="24"/>
              </w:rPr>
              <w:t xml:space="preserve"> Столыпинские чтения).</w:t>
            </w:r>
          </w:p>
        </w:tc>
        <w:tc>
          <w:tcPr>
            <w:tcW w:w="2336" w:type="dxa"/>
          </w:tcPr>
          <w:p w14:paraId="05B3E10D" w14:textId="77777777" w:rsidR="002C4179" w:rsidRPr="00EA178D" w:rsidRDefault="00DA689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36" w:type="dxa"/>
          </w:tcPr>
          <w:p w14:paraId="60CD7375" w14:textId="77777777" w:rsidR="002C4179" w:rsidRPr="00EA178D" w:rsidRDefault="007F72AA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A6899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Краснодар, Кубанский государственный университет</w:t>
            </w:r>
          </w:p>
        </w:tc>
        <w:tc>
          <w:tcPr>
            <w:tcW w:w="2337" w:type="dxa"/>
          </w:tcPr>
          <w:p w14:paraId="44D33123" w14:textId="77777777" w:rsidR="002C4179" w:rsidRDefault="00DA689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2023 г., </w:t>
            </w:r>
          </w:p>
          <w:p w14:paraId="7510D930" w14:textId="77777777" w:rsidR="00DA6899" w:rsidRDefault="00DA689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В.М. - руководитель регионального отделения РОП</w:t>
            </w:r>
            <w:r w:rsidR="003828F6">
              <w:rPr>
                <w:rFonts w:ascii="Times New Roman" w:hAnsi="Times New Roman" w:cs="Times New Roman"/>
                <w:sz w:val="24"/>
                <w:szCs w:val="24"/>
              </w:rPr>
              <w:t>, д.ф.н., профессор.</w:t>
            </w:r>
          </w:p>
          <w:p w14:paraId="2268FF99" w14:textId="77777777" w:rsidR="007F72AA" w:rsidRDefault="007F72AA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участие ученых, преподавателей, аспирантов, магистрантов, студентов Куб ГУ и других вузов РФ, органов представительной и исполнительной власти РФ, а также зарубежных научных и образовательных организаций.</w:t>
            </w:r>
          </w:p>
          <w:p w14:paraId="31225F7C" w14:textId="77777777" w:rsidR="007F72AA" w:rsidRPr="00EA178D" w:rsidRDefault="007F72AA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79" w:rsidRPr="00EA178D" w14:paraId="737A6A2C" w14:textId="77777777" w:rsidTr="002C4179">
        <w:tc>
          <w:tcPr>
            <w:tcW w:w="2336" w:type="dxa"/>
          </w:tcPr>
          <w:p w14:paraId="70D773A2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47BF21C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203D125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77B6265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79" w:rsidRPr="00EA178D" w14:paraId="3EF8D872" w14:textId="77777777" w:rsidTr="002C4179">
        <w:tc>
          <w:tcPr>
            <w:tcW w:w="2336" w:type="dxa"/>
          </w:tcPr>
          <w:p w14:paraId="3A47FDA4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6DA4688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ED0B3F6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794B538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79" w:rsidRPr="00EA178D" w14:paraId="2FB3990A" w14:textId="77777777" w:rsidTr="002C4179">
        <w:tc>
          <w:tcPr>
            <w:tcW w:w="2336" w:type="dxa"/>
          </w:tcPr>
          <w:p w14:paraId="6B94629B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697C24E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705F6AF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AD59B4C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79" w:rsidRPr="00EA178D" w14:paraId="0DFF57C1" w14:textId="77777777" w:rsidTr="002C4179">
        <w:tc>
          <w:tcPr>
            <w:tcW w:w="2336" w:type="dxa"/>
          </w:tcPr>
          <w:p w14:paraId="1802D3BA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F8137CC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B4673E9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8D99394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79" w:rsidRPr="00EA178D" w14:paraId="2E93780A" w14:textId="77777777" w:rsidTr="002C4179">
        <w:tc>
          <w:tcPr>
            <w:tcW w:w="2336" w:type="dxa"/>
          </w:tcPr>
          <w:p w14:paraId="17D6496D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2CBAAED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A68EEC9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69D60B3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79" w:rsidRPr="00EA178D" w14:paraId="553FBE9D" w14:textId="77777777" w:rsidTr="002C4179">
        <w:tc>
          <w:tcPr>
            <w:tcW w:w="2336" w:type="dxa"/>
          </w:tcPr>
          <w:p w14:paraId="6A70D645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5D90F94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3375390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C8DC15C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79" w:rsidRPr="00EA178D" w14:paraId="12526718" w14:textId="77777777" w:rsidTr="002C4179">
        <w:tc>
          <w:tcPr>
            <w:tcW w:w="2336" w:type="dxa"/>
          </w:tcPr>
          <w:p w14:paraId="09805EDC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CC3DEE3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14A7073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FC8B848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79" w:rsidRPr="00EA178D" w14:paraId="6236CCD5" w14:textId="77777777" w:rsidTr="002C4179">
        <w:tc>
          <w:tcPr>
            <w:tcW w:w="2336" w:type="dxa"/>
          </w:tcPr>
          <w:p w14:paraId="7E49BB63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DA6C397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1AA7729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3AA2ABF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79" w:rsidRPr="00EA178D" w14:paraId="569FCF62" w14:textId="77777777" w:rsidTr="002C4179">
        <w:tc>
          <w:tcPr>
            <w:tcW w:w="2336" w:type="dxa"/>
          </w:tcPr>
          <w:p w14:paraId="6B5CF380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7F65375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FECA750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4DB92E9" w14:textId="77777777"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E3BB2B" w14:textId="77777777" w:rsidR="002C4179" w:rsidRDefault="002C4179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902EEB" w14:textId="77777777"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Экспертная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14:paraId="303B05FC" w14:textId="77777777" w:rsidTr="00C005CC">
        <w:tc>
          <w:tcPr>
            <w:tcW w:w="2336" w:type="dxa"/>
            <w:vAlign w:val="center"/>
          </w:tcPr>
          <w:p w14:paraId="0864E675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14:paraId="21E9DE5D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14:paraId="240450AE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14:paraId="5497F435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14:paraId="64807CA7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14:paraId="30D6F575" w14:textId="77777777" w:rsidTr="00C005CC">
        <w:tc>
          <w:tcPr>
            <w:tcW w:w="2336" w:type="dxa"/>
          </w:tcPr>
          <w:p w14:paraId="63615CED" w14:textId="77777777" w:rsidR="00EA178D" w:rsidRPr="00EA178D" w:rsidRDefault="007F72AA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качестве экспертов департамента Администрации Краснодарского края по военным вопросам, работе с допризывной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молодежью и делам казачества</w:t>
            </w:r>
          </w:p>
        </w:tc>
        <w:tc>
          <w:tcPr>
            <w:tcW w:w="2336" w:type="dxa"/>
          </w:tcPr>
          <w:p w14:paraId="2936DBC5" w14:textId="77777777" w:rsidR="00EA178D" w:rsidRPr="00EA178D" w:rsidRDefault="007F72AA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Краевой, региональный</w:t>
            </w:r>
          </w:p>
        </w:tc>
        <w:tc>
          <w:tcPr>
            <w:tcW w:w="2336" w:type="dxa"/>
          </w:tcPr>
          <w:p w14:paraId="3899EF15" w14:textId="77777777" w:rsidR="00EA178D" w:rsidRPr="00EA178D" w:rsidRDefault="007F72AA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Краснодар, Администрация Краснодарского края, в соответствии с планом работы департамента</w:t>
            </w:r>
          </w:p>
        </w:tc>
        <w:tc>
          <w:tcPr>
            <w:tcW w:w="2337" w:type="dxa"/>
          </w:tcPr>
          <w:p w14:paraId="0475BC4B" w14:textId="77777777" w:rsidR="00EA178D" w:rsidRDefault="007F72AA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период.</w:t>
            </w:r>
          </w:p>
          <w:p w14:paraId="33C53D8C" w14:textId="77777777" w:rsidR="007F72AA" w:rsidRPr="00EA178D" w:rsidRDefault="007F72AA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В.М.,</w:t>
            </w:r>
            <w:r w:rsidR="003828F6">
              <w:rPr>
                <w:rFonts w:ascii="Times New Roman" w:hAnsi="Times New Roman" w:cs="Times New Roman"/>
                <w:sz w:val="24"/>
                <w:szCs w:val="24"/>
              </w:rPr>
              <w:t xml:space="preserve"> д.ф.н., профессор.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Баранов А.В.</w:t>
            </w:r>
            <w:r w:rsidR="003828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828F6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="003828F6">
              <w:rPr>
                <w:rFonts w:ascii="Times New Roman" w:hAnsi="Times New Roman" w:cs="Times New Roman"/>
                <w:sz w:val="24"/>
                <w:szCs w:val="24"/>
              </w:rPr>
              <w:t>., д.и.н., профессор.</w:t>
            </w:r>
          </w:p>
        </w:tc>
      </w:tr>
      <w:tr w:rsidR="00EA178D" w:rsidRPr="00EA178D" w14:paraId="3D6D8803" w14:textId="77777777" w:rsidTr="00C005CC">
        <w:tc>
          <w:tcPr>
            <w:tcW w:w="2336" w:type="dxa"/>
          </w:tcPr>
          <w:p w14:paraId="41935BED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D3A6572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45291CA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EAFE83E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14:paraId="53117015" w14:textId="77777777" w:rsidTr="00C005CC">
        <w:tc>
          <w:tcPr>
            <w:tcW w:w="2336" w:type="dxa"/>
          </w:tcPr>
          <w:p w14:paraId="2E07ADBD" w14:textId="77777777" w:rsidR="00EA178D" w:rsidRPr="00EA178D" w:rsidRDefault="00091D57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экспертной деятельности </w:t>
            </w:r>
            <w:r w:rsidRPr="00091D57">
              <w:rPr>
                <w:rFonts w:ascii="Times New Roman" w:hAnsi="Times New Roman" w:cs="Times New Roman"/>
                <w:sz w:val="24"/>
                <w:szCs w:val="24"/>
              </w:rPr>
              <w:t>Аналитического центра РОП</w:t>
            </w:r>
          </w:p>
        </w:tc>
        <w:tc>
          <w:tcPr>
            <w:tcW w:w="2336" w:type="dxa"/>
          </w:tcPr>
          <w:p w14:paraId="77A0EC8C" w14:textId="77777777" w:rsidR="00EA178D" w:rsidRPr="00EA178D" w:rsidRDefault="00091D57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36" w:type="dxa"/>
          </w:tcPr>
          <w:p w14:paraId="739F9C3C" w14:textId="77777777" w:rsidR="00EA178D" w:rsidRPr="00EA178D" w:rsidRDefault="00091D57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Аналитического центра РОП</w:t>
            </w:r>
          </w:p>
        </w:tc>
        <w:tc>
          <w:tcPr>
            <w:tcW w:w="2337" w:type="dxa"/>
          </w:tcPr>
          <w:p w14:paraId="4D39A0DC" w14:textId="77777777" w:rsidR="00EA178D" w:rsidRDefault="00091D57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период.</w:t>
            </w:r>
          </w:p>
          <w:p w14:paraId="36DCE387" w14:textId="77777777" w:rsidR="00091D57" w:rsidRPr="00EA178D" w:rsidRDefault="00091D57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В.М.</w:t>
            </w:r>
          </w:p>
        </w:tc>
      </w:tr>
      <w:tr w:rsidR="00EA178D" w:rsidRPr="00EA178D" w14:paraId="30C056D0" w14:textId="77777777" w:rsidTr="00C005CC">
        <w:tc>
          <w:tcPr>
            <w:tcW w:w="2336" w:type="dxa"/>
          </w:tcPr>
          <w:p w14:paraId="5F05BEC0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A73C5E1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67B4BCA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3175263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14:paraId="52FC21A8" w14:textId="77777777" w:rsidTr="00C005CC">
        <w:tc>
          <w:tcPr>
            <w:tcW w:w="2336" w:type="dxa"/>
          </w:tcPr>
          <w:p w14:paraId="5DCF41E7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32031AD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51EB63B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641BCFD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14:paraId="6581AF21" w14:textId="77777777" w:rsidTr="00C005CC">
        <w:tc>
          <w:tcPr>
            <w:tcW w:w="2336" w:type="dxa"/>
          </w:tcPr>
          <w:p w14:paraId="2DA40BAA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960463D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D733E98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9351C0B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14:paraId="23A0B202" w14:textId="77777777" w:rsidTr="00C005CC">
        <w:tc>
          <w:tcPr>
            <w:tcW w:w="2336" w:type="dxa"/>
          </w:tcPr>
          <w:p w14:paraId="3B287CB9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B45A917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A748FB3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4B9B6A5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14:paraId="52D233E1" w14:textId="77777777" w:rsidTr="00C005CC">
        <w:tc>
          <w:tcPr>
            <w:tcW w:w="2336" w:type="dxa"/>
          </w:tcPr>
          <w:p w14:paraId="66D9B6F0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94C0894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4F1E51E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EEF7116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14:paraId="7EA718E2" w14:textId="77777777" w:rsidTr="00C005CC">
        <w:tc>
          <w:tcPr>
            <w:tcW w:w="2336" w:type="dxa"/>
          </w:tcPr>
          <w:p w14:paraId="651D253D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A2A8195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BBA049A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A4F48C2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14:paraId="62F3EB61" w14:textId="77777777" w:rsidTr="00C005CC">
        <w:tc>
          <w:tcPr>
            <w:tcW w:w="2336" w:type="dxa"/>
          </w:tcPr>
          <w:p w14:paraId="6B729135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53988E1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B44E580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D25171A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99C526" w14:textId="77777777"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2D25A3" w14:textId="77777777"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Внутренние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2"/>
        <w:gridCol w:w="2290"/>
        <w:gridCol w:w="2297"/>
        <w:gridCol w:w="2492"/>
      </w:tblGrid>
      <w:tr w:rsidR="00EA178D" w:rsidRPr="00EA178D" w14:paraId="0A40471A" w14:textId="77777777" w:rsidTr="00C005CC">
        <w:tc>
          <w:tcPr>
            <w:tcW w:w="2336" w:type="dxa"/>
            <w:vAlign w:val="center"/>
          </w:tcPr>
          <w:p w14:paraId="7F09A817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14:paraId="30827E4E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14:paraId="19344B3B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14:paraId="0636E88F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14:paraId="03846C6D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14:paraId="0578C668" w14:textId="77777777" w:rsidTr="00C005CC">
        <w:tc>
          <w:tcPr>
            <w:tcW w:w="2336" w:type="dxa"/>
          </w:tcPr>
          <w:p w14:paraId="5EF45815" w14:textId="77777777" w:rsidR="00EA178D" w:rsidRPr="00EA178D" w:rsidRDefault="004625AF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исследований, в том числе совместно с ЮНЦ РАН и лабораторией политического анализа и конфликтологической экспертизы</w:t>
            </w:r>
          </w:p>
        </w:tc>
        <w:tc>
          <w:tcPr>
            <w:tcW w:w="2336" w:type="dxa"/>
          </w:tcPr>
          <w:p w14:paraId="5EE3FAD7" w14:textId="77777777" w:rsidR="00EA178D" w:rsidRPr="00EA178D" w:rsidRDefault="004625AF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14:paraId="6B1AE272" w14:textId="77777777" w:rsidR="00EA178D" w:rsidRDefault="004625AF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Краснодар,</w:t>
            </w:r>
          </w:p>
          <w:p w14:paraId="016E0F2D" w14:textId="77777777" w:rsidR="004625AF" w:rsidRPr="00EA178D" w:rsidRDefault="004625AF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 ГУ</w:t>
            </w:r>
          </w:p>
        </w:tc>
        <w:tc>
          <w:tcPr>
            <w:tcW w:w="2337" w:type="dxa"/>
          </w:tcPr>
          <w:p w14:paraId="7648EA37" w14:textId="77777777" w:rsidR="00EA178D" w:rsidRDefault="004625AF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период, </w:t>
            </w:r>
          </w:p>
          <w:p w14:paraId="664E3B03" w14:textId="77777777" w:rsidR="004625AF" w:rsidRDefault="004625AF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Юрченко Н.Н., </w:t>
            </w:r>
            <w:r w:rsidR="003828F6">
              <w:rPr>
                <w:rFonts w:ascii="Times New Roman" w:hAnsi="Times New Roman" w:cs="Times New Roman"/>
                <w:sz w:val="24"/>
                <w:szCs w:val="24"/>
              </w:rPr>
              <w:t>канд. полит. наук, доцент, руководитель лаборатории</w:t>
            </w:r>
            <w:r w:rsidR="003828F6">
              <w:t xml:space="preserve"> </w:t>
            </w:r>
            <w:r w:rsidR="003828F6" w:rsidRPr="003828F6">
              <w:rPr>
                <w:rFonts w:ascii="Times New Roman" w:hAnsi="Times New Roman" w:cs="Times New Roman"/>
                <w:sz w:val="24"/>
                <w:szCs w:val="24"/>
              </w:rPr>
              <w:t>политического анализа и конфликтологической экспертизы</w:t>
            </w:r>
            <w:r w:rsidR="00382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3AD135" w14:textId="77777777" w:rsidR="004625AF" w:rsidRPr="00EA178D" w:rsidRDefault="004625AF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ППС, студенты, магистранты и аспиранты</w:t>
            </w:r>
          </w:p>
        </w:tc>
      </w:tr>
      <w:tr w:rsidR="00EA178D" w:rsidRPr="00EA178D" w14:paraId="51EBEE5A" w14:textId="77777777" w:rsidTr="00C005CC">
        <w:tc>
          <w:tcPr>
            <w:tcW w:w="2336" w:type="dxa"/>
          </w:tcPr>
          <w:p w14:paraId="056049B1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9F7D0D5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3136ACD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AF4F1C4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14:paraId="6E18B417" w14:textId="77777777" w:rsidTr="00C005CC">
        <w:tc>
          <w:tcPr>
            <w:tcW w:w="2336" w:type="dxa"/>
          </w:tcPr>
          <w:p w14:paraId="6323E02A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25B938E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E38A8CB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EB0577A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14:paraId="3B01E07C" w14:textId="77777777" w:rsidTr="00C005CC">
        <w:tc>
          <w:tcPr>
            <w:tcW w:w="2336" w:type="dxa"/>
          </w:tcPr>
          <w:p w14:paraId="44C1CF37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A374A5E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62CECBD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482DA69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14:paraId="30C97F94" w14:textId="77777777" w:rsidTr="00C005CC">
        <w:tc>
          <w:tcPr>
            <w:tcW w:w="2336" w:type="dxa"/>
          </w:tcPr>
          <w:p w14:paraId="520DD5EE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7D4DFFA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CA175D4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932112C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14:paraId="3080D63B" w14:textId="77777777" w:rsidTr="00C005CC">
        <w:tc>
          <w:tcPr>
            <w:tcW w:w="2336" w:type="dxa"/>
          </w:tcPr>
          <w:p w14:paraId="3D302C41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C1E8B22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ACC892B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3B70D2A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14:paraId="03D07CFA" w14:textId="77777777" w:rsidTr="00C005CC">
        <w:tc>
          <w:tcPr>
            <w:tcW w:w="2336" w:type="dxa"/>
          </w:tcPr>
          <w:p w14:paraId="59A76455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5C0F4FD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68334CC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28D5A5E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14:paraId="1565ACE5" w14:textId="77777777" w:rsidTr="00C005CC">
        <w:tc>
          <w:tcPr>
            <w:tcW w:w="2336" w:type="dxa"/>
          </w:tcPr>
          <w:p w14:paraId="70573878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D1E4686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D8465CF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B429BF5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14:paraId="1883817D" w14:textId="77777777" w:rsidTr="00C005CC">
        <w:tc>
          <w:tcPr>
            <w:tcW w:w="2336" w:type="dxa"/>
          </w:tcPr>
          <w:p w14:paraId="78A68B14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8327FD2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45E5104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156C2FF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14:paraId="51D1632D" w14:textId="77777777" w:rsidTr="00C005CC">
        <w:tc>
          <w:tcPr>
            <w:tcW w:w="2336" w:type="dxa"/>
          </w:tcPr>
          <w:p w14:paraId="080B4B84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45CB5C9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3B6A7A6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14A7E04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D69BC6" w14:textId="77777777"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22E063" w14:textId="77777777"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Издательская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14:paraId="2249A152" w14:textId="77777777" w:rsidTr="00C005CC">
        <w:tc>
          <w:tcPr>
            <w:tcW w:w="2336" w:type="dxa"/>
            <w:vAlign w:val="center"/>
          </w:tcPr>
          <w:p w14:paraId="3106E732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14:paraId="70E0299A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14:paraId="62A8DAE0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14:paraId="02E1ACCE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14:paraId="26AEFDC1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14:paraId="3EF80193" w14:textId="77777777" w:rsidTr="00C005CC">
        <w:tc>
          <w:tcPr>
            <w:tcW w:w="2336" w:type="dxa"/>
          </w:tcPr>
          <w:p w14:paraId="7DBE86D9" w14:textId="77777777" w:rsidR="00EA178D" w:rsidRPr="00EA178D" w:rsidRDefault="00091D57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сборника по материалам </w:t>
            </w:r>
            <w:r w:rsidRPr="00091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91D57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91D5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1D57">
              <w:rPr>
                <w:rFonts w:ascii="Times New Roman" w:hAnsi="Times New Roman" w:cs="Times New Roman"/>
                <w:sz w:val="24"/>
                <w:szCs w:val="24"/>
              </w:rPr>
              <w:t xml:space="preserve"> с международным участием «Проблемы научного обеспечения реализации современной Концепции внешней политики Российской Федерации» (XII Столыпинские чтения).</w:t>
            </w:r>
          </w:p>
        </w:tc>
        <w:tc>
          <w:tcPr>
            <w:tcW w:w="2336" w:type="dxa"/>
          </w:tcPr>
          <w:p w14:paraId="11483EA7" w14:textId="77777777" w:rsidR="00EA178D" w:rsidRPr="00EA178D" w:rsidRDefault="00091D57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</w:t>
            </w:r>
          </w:p>
        </w:tc>
        <w:tc>
          <w:tcPr>
            <w:tcW w:w="2336" w:type="dxa"/>
          </w:tcPr>
          <w:p w14:paraId="1B983E0C" w14:textId="77777777" w:rsidR="00091D57" w:rsidRDefault="00091D57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14:paraId="3A9120BC" w14:textId="77777777" w:rsidR="00EA178D" w:rsidRPr="00EA178D" w:rsidRDefault="00091D57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 ГУ </w:t>
            </w:r>
          </w:p>
        </w:tc>
        <w:tc>
          <w:tcPr>
            <w:tcW w:w="2337" w:type="dxa"/>
          </w:tcPr>
          <w:p w14:paraId="6CA1A5FC" w14:textId="77777777" w:rsidR="00EA178D" w:rsidRDefault="00091D57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  <w:p w14:paraId="10699EA6" w14:textId="77777777" w:rsidR="00091D57" w:rsidRPr="00EA178D" w:rsidRDefault="00091D57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Редколлегия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сборника.</w:t>
            </w:r>
          </w:p>
        </w:tc>
      </w:tr>
      <w:tr w:rsidR="00EA178D" w:rsidRPr="00EA178D" w14:paraId="3BD8416E" w14:textId="77777777" w:rsidTr="00C005CC">
        <w:tc>
          <w:tcPr>
            <w:tcW w:w="2336" w:type="dxa"/>
          </w:tcPr>
          <w:p w14:paraId="4B6131E1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AC35788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301F198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C9E315A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14:paraId="46109E61" w14:textId="77777777" w:rsidTr="00C005CC">
        <w:tc>
          <w:tcPr>
            <w:tcW w:w="2336" w:type="dxa"/>
          </w:tcPr>
          <w:p w14:paraId="7252FCD6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4BAA2D0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704F62E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4651CD9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14:paraId="2E7962A2" w14:textId="77777777" w:rsidTr="00C005CC">
        <w:tc>
          <w:tcPr>
            <w:tcW w:w="2336" w:type="dxa"/>
          </w:tcPr>
          <w:p w14:paraId="0698B826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BDD332B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000B649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65DFB2B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14:paraId="6060584B" w14:textId="77777777" w:rsidTr="00C005CC">
        <w:tc>
          <w:tcPr>
            <w:tcW w:w="2336" w:type="dxa"/>
          </w:tcPr>
          <w:p w14:paraId="01C9BBAB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331484B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4AF2F6E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FBB52B2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14:paraId="2227B077" w14:textId="77777777" w:rsidTr="00C005CC">
        <w:tc>
          <w:tcPr>
            <w:tcW w:w="2336" w:type="dxa"/>
          </w:tcPr>
          <w:p w14:paraId="6B282915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EBD03C9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4472B49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9544D56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14:paraId="072A3856" w14:textId="77777777" w:rsidTr="00C005CC">
        <w:tc>
          <w:tcPr>
            <w:tcW w:w="2336" w:type="dxa"/>
          </w:tcPr>
          <w:p w14:paraId="67A97F00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C79FE8F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F27B2CE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103503E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14:paraId="0BD168EE" w14:textId="77777777" w:rsidTr="00C005CC">
        <w:tc>
          <w:tcPr>
            <w:tcW w:w="2336" w:type="dxa"/>
          </w:tcPr>
          <w:p w14:paraId="79BFFE99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5973F19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65C8451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64CCFEC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14:paraId="10E63D0C" w14:textId="77777777" w:rsidTr="00C005CC">
        <w:tc>
          <w:tcPr>
            <w:tcW w:w="2336" w:type="dxa"/>
          </w:tcPr>
          <w:p w14:paraId="7BB31DEB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18FA7B3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F214416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A3DD376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14:paraId="34E5FACF" w14:textId="77777777" w:rsidTr="00C005CC">
        <w:tc>
          <w:tcPr>
            <w:tcW w:w="2336" w:type="dxa"/>
          </w:tcPr>
          <w:p w14:paraId="6BC0AD67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9C94386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930564E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E6BB404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D3ACB0" w14:textId="77777777"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94E5CE" w14:textId="77777777" w:rsidR="00EA178D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Деятельность молодежного отделения (при наличии)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EA178D" w14:paraId="7BFB3C17" w14:textId="77777777" w:rsidTr="00C005CC">
        <w:tc>
          <w:tcPr>
            <w:tcW w:w="2336" w:type="dxa"/>
            <w:vAlign w:val="center"/>
          </w:tcPr>
          <w:p w14:paraId="6F40F210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14:paraId="29935509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14:paraId="1432129D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14:paraId="6000CA6E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14:paraId="1962BD0C" w14:textId="77777777" w:rsidR="00EA178D" w:rsidRPr="00EA178D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EA178D" w14:paraId="748622B3" w14:textId="77777777" w:rsidTr="00C005CC">
        <w:tc>
          <w:tcPr>
            <w:tcW w:w="2336" w:type="dxa"/>
          </w:tcPr>
          <w:p w14:paraId="703D2A2D" w14:textId="77777777" w:rsidR="00EA178D" w:rsidRPr="00EA178D" w:rsidRDefault="008B57F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секция и круглый стол В</w:t>
            </w:r>
            <w:r w:rsidRPr="008B57FD">
              <w:rPr>
                <w:rFonts w:ascii="Times New Roman" w:hAnsi="Times New Roman" w:cs="Times New Roman"/>
                <w:sz w:val="24"/>
                <w:szCs w:val="24"/>
              </w:rPr>
              <w:t>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B57FD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B57FD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7FD">
              <w:rPr>
                <w:rFonts w:ascii="Times New Roman" w:hAnsi="Times New Roman" w:cs="Times New Roman"/>
                <w:sz w:val="24"/>
                <w:szCs w:val="24"/>
              </w:rPr>
              <w:t xml:space="preserve"> с международным участием «Проблемы научного обеспечения реализации современной Концепции внешней политики Российской Федерации» (XII Столыпинские чтения).</w:t>
            </w:r>
          </w:p>
        </w:tc>
        <w:tc>
          <w:tcPr>
            <w:tcW w:w="2336" w:type="dxa"/>
          </w:tcPr>
          <w:p w14:paraId="7587E8DF" w14:textId="77777777" w:rsidR="00EA178D" w:rsidRPr="00EA178D" w:rsidRDefault="008B57F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36" w:type="dxa"/>
          </w:tcPr>
          <w:p w14:paraId="79FD9BD5" w14:textId="77777777" w:rsidR="008B57FD" w:rsidRDefault="008B57F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14:paraId="11503F15" w14:textId="77777777" w:rsidR="00EA178D" w:rsidRPr="00EA178D" w:rsidRDefault="008B57F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 ГУ</w:t>
            </w:r>
          </w:p>
        </w:tc>
        <w:tc>
          <w:tcPr>
            <w:tcW w:w="2337" w:type="dxa"/>
          </w:tcPr>
          <w:p w14:paraId="4E90B01E" w14:textId="77777777" w:rsidR="00EA178D" w:rsidRDefault="008B57F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2023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г..</w:t>
            </w:r>
            <w:proofErr w:type="gramEnd"/>
          </w:p>
          <w:p w14:paraId="1FC13E2D" w14:textId="77777777" w:rsidR="008B57FD" w:rsidRDefault="008B57F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Краснодарское отделение мол. РОП</w:t>
            </w:r>
          </w:p>
          <w:p w14:paraId="537AFE91" w14:textId="77777777" w:rsidR="008B57FD" w:rsidRDefault="008B57F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Хизриев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Мансур,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Тейфук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84DFB0" w14:textId="77777777" w:rsidR="008B57FD" w:rsidRPr="00EA178D" w:rsidRDefault="008B57F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магистранты, аспиранты</w:t>
            </w:r>
          </w:p>
        </w:tc>
      </w:tr>
      <w:tr w:rsidR="00EA178D" w:rsidRPr="00EA178D" w14:paraId="441C0A46" w14:textId="77777777" w:rsidTr="00C005CC">
        <w:tc>
          <w:tcPr>
            <w:tcW w:w="2336" w:type="dxa"/>
          </w:tcPr>
          <w:p w14:paraId="58EE1CF8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1DA3E52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C959CAA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2A80D89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14:paraId="1D50A61F" w14:textId="77777777" w:rsidTr="00C005CC">
        <w:tc>
          <w:tcPr>
            <w:tcW w:w="2336" w:type="dxa"/>
          </w:tcPr>
          <w:p w14:paraId="02C3008A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DF87132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F1B5473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6837C9F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14:paraId="0234ECE8" w14:textId="77777777" w:rsidTr="00C005CC">
        <w:tc>
          <w:tcPr>
            <w:tcW w:w="2336" w:type="dxa"/>
          </w:tcPr>
          <w:p w14:paraId="3A01BC3E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F9F6D37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22DB6E3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ECE0F7C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14:paraId="3AA72FD7" w14:textId="77777777" w:rsidTr="00C005CC">
        <w:tc>
          <w:tcPr>
            <w:tcW w:w="2336" w:type="dxa"/>
          </w:tcPr>
          <w:p w14:paraId="43712020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5EA4D08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89A21D7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C11318F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14:paraId="60CEE53C" w14:textId="77777777" w:rsidTr="00C005CC">
        <w:tc>
          <w:tcPr>
            <w:tcW w:w="2336" w:type="dxa"/>
          </w:tcPr>
          <w:p w14:paraId="3AE30C5E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35E5402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4C98CBF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32941D3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14:paraId="7DC34127" w14:textId="77777777" w:rsidTr="00C005CC">
        <w:tc>
          <w:tcPr>
            <w:tcW w:w="2336" w:type="dxa"/>
          </w:tcPr>
          <w:p w14:paraId="7C3D27BB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12A2838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955CCC6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B9DBF5D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14:paraId="1205617F" w14:textId="77777777" w:rsidTr="00C005CC">
        <w:tc>
          <w:tcPr>
            <w:tcW w:w="2336" w:type="dxa"/>
          </w:tcPr>
          <w:p w14:paraId="46A7645D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EC20C8B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567F249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FC6A06D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14:paraId="658E8FEC" w14:textId="77777777" w:rsidTr="00C005CC">
        <w:tc>
          <w:tcPr>
            <w:tcW w:w="2336" w:type="dxa"/>
          </w:tcPr>
          <w:p w14:paraId="737A0E30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C7F4B76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A7EC9CE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D10B8CE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8D" w:rsidRPr="00EA178D" w14:paraId="032E542E" w14:textId="77777777" w:rsidTr="00C005CC">
        <w:tc>
          <w:tcPr>
            <w:tcW w:w="2336" w:type="dxa"/>
          </w:tcPr>
          <w:p w14:paraId="29344FD1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6E6BACC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C9914F3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7C59D3F" w14:textId="77777777" w:rsidR="00EA178D" w:rsidRPr="00EA178D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601778" w14:textId="676126BD" w:rsidR="00EA178D" w:rsidRPr="002C4179" w:rsidRDefault="008B6DE2" w:rsidP="00EA1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8711743" w14:textId="77777777" w:rsidR="008B6DE2" w:rsidRDefault="008B6DE2" w:rsidP="00EA1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Краснодарского регионального</w:t>
      </w:r>
    </w:p>
    <w:p w14:paraId="65962673" w14:textId="77777777" w:rsidR="00EA178D" w:rsidRPr="002C4179" w:rsidRDefault="008B6DE2" w:rsidP="00EA1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отделения РОП, д.ф.н., профессор Юрченко В.М.                                                </w:t>
      </w:r>
    </w:p>
    <w:p w14:paraId="4C4E040F" w14:textId="77777777" w:rsidR="00EA178D" w:rsidRPr="002C4179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FE9E12" w14:textId="77777777" w:rsidR="00EA178D" w:rsidRPr="002C4179" w:rsidRDefault="00EA178D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178D" w:rsidRPr="002C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691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77B3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84484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06647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B595E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DF0"/>
    <w:rsid w:val="00017DF0"/>
    <w:rsid w:val="00091D57"/>
    <w:rsid w:val="000B28F4"/>
    <w:rsid w:val="0024566D"/>
    <w:rsid w:val="002C4179"/>
    <w:rsid w:val="003828F6"/>
    <w:rsid w:val="003E625E"/>
    <w:rsid w:val="004625AF"/>
    <w:rsid w:val="00531F9D"/>
    <w:rsid w:val="006F28C4"/>
    <w:rsid w:val="00760F00"/>
    <w:rsid w:val="007F72AA"/>
    <w:rsid w:val="008A2F9D"/>
    <w:rsid w:val="008B57FD"/>
    <w:rsid w:val="008B6DE2"/>
    <w:rsid w:val="00BE5CE4"/>
    <w:rsid w:val="00DA6899"/>
    <w:rsid w:val="00E46B7A"/>
    <w:rsid w:val="00EA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D567"/>
  <w15:docId w15:val="{CF787A7A-7C75-4642-BA0A-965CD38B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362</Words>
  <Characters>2771</Characters>
  <Application>Microsoft Office Word</Application>
  <DocSecurity>0</DocSecurity>
  <Lines>50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Инна Вадимовна Юрченко</cp:lastModifiedBy>
  <cp:revision>9</cp:revision>
  <cp:lastPrinted>2023-04-05T16:24:00Z</cp:lastPrinted>
  <dcterms:created xsi:type="dcterms:W3CDTF">2023-03-29T08:06:00Z</dcterms:created>
  <dcterms:modified xsi:type="dcterms:W3CDTF">2023-04-05T16:25:00Z</dcterms:modified>
</cp:coreProperties>
</file>