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A4" w:rsidRDefault="00107AA4" w:rsidP="0010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07AA4" w:rsidRDefault="00107AA4" w:rsidP="0010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Свердловского областного регионального отделения</w:t>
      </w:r>
    </w:p>
    <w:p w:rsidR="00107AA4" w:rsidRDefault="00107AA4" w:rsidP="0010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Российского общества политологов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7AA4" w:rsidRDefault="00107AA4" w:rsidP="0010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2334"/>
        <w:gridCol w:w="2345"/>
        <w:gridCol w:w="2206"/>
      </w:tblGrid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 участники</w:t>
            </w:r>
          </w:p>
        </w:tc>
      </w:tr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98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монографии в рамках реализации</w:t>
            </w:r>
            <w:r w:rsidR="00107AA4">
              <w:rPr>
                <w:rFonts w:ascii="Times New Roman" w:hAnsi="Times New Roman" w:cs="Times New Roman"/>
                <w:sz w:val="24"/>
                <w:szCs w:val="24"/>
              </w:rPr>
              <w:t xml:space="preserve"> гранта РФФИ  «Образовательный потенциал медиасферы как пространства развития правовой культуры и культуры прав человека в современной России»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УрФУ,</w:t>
            </w:r>
          </w:p>
          <w:p w:rsidR="00107AA4" w:rsidRDefault="00985622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политических наук</w:t>
            </w:r>
          </w:p>
          <w:p w:rsid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А.А., Глушкова С.И., Кириллова Н.Б.</w:t>
            </w:r>
            <w:r w:rsidR="00985622">
              <w:rPr>
                <w:rFonts w:ascii="Times New Roman" w:hAnsi="Times New Roman" w:cs="Times New Roman"/>
                <w:sz w:val="24"/>
                <w:szCs w:val="24"/>
              </w:rPr>
              <w:t>, 2023 г.</w:t>
            </w:r>
          </w:p>
        </w:tc>
      </w:tr>
    </w:tbl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2334"/>
        <w:gridCol w:w="2345"/>
        <w:gridCol w:w="2206"/>
      </w:tblGrid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 участники</w:t>
            </w:r>
          </w:p>
        </w:tc>
      </w:tr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лекций на актуальные политические темы современности для актива отделений политических партий в г. Екатеринбурге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проект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политических партий,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7AA4" w:rsidRDefault="0010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A4" w:rsidRDefault="0010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A4" w:rsidRDefault="0010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A4" w:rsidRDefault="0010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политических партий, апрель (по отдельному графику)</w:t>
            </w:r>
          </w:p>
        </w:tc>
      </w:tr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 проектов планов научных работ и проектов тематик научных исследований РАН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</w:t>
            </w:r>
          </w:p>
        </w:tc>
      </w:tr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Экспертиза  заявок по конкурсу на соискание премии Губернатора Свердловской области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проект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</w:t>
            </w:r>
          </w:p>
        </w:tc>
      </w:tr>
      <w:tr w:rsidR="00107AA4" w:rsidTr="00107A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Экспертные выступления по важнейшим политическим социально-экономическим событиям для РОП, Экспертного клуба и СМИ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 региональный проект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</w:t>
            </w:r>
          </w:p>
        </w:tc>
      </w:tr>
    </w:tbl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3. 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95"/>
        <w:gridCol w:w="2206"/>
      </w:tblGrid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 участники</w:t>
            </w:r>
          </w:p>
        </w:tc>
      </w:tr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Pr="00107AA4" w:rsidRDefault="00107AA4" w:rsidP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0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A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  <w:r w:rsidRPr="00107AA4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и природа политической власти: теория 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P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A4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P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A4">
              <w:rPr>
                <w:rFonts w:ascii="Times New Roman" w:hAnsi="Times New Roman" w:cs="Times New Roman"/>
                <w:sz w:val="24"/>
                <w:szCs w:val="24"/>
              </w:rPr>
              <w:t>УрФУ,</w:t>
            </w:r>
          </w:p>
          <w:p w:rsidR="00107AA4" w:rsidRP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A4">
              <w:rPr>
                <w:rFonts w:ascii="Times New Roman" w:hAnsi="Times New Roman" w:cs="Times New Roman"/>
                <w:sz w:val="24"/>
                <w:szCs w:val="24"/>
              </w:rPr>
              <w:t>Кафедра политических наук</w:t>
            </w:r>
            <w:r w:rsidRPr="00107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AA4">
              <w:rPr>
                <w:rFonts w:ascii="Times New Roman" w:hAnsi="Times New Roman" w:cs="Times New Roman"/>
                <w:sz w:val="24"/>
                <w:szCs w:val="24"/>
              </w:rPr>
              <w:t>Свердловское региональное отделение РОП,</w:t>
            </w:r>
          </w:p>
          <w:p w:rsidR="00107AA4" w:rsidRP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A4">
              <w:rPr>
                <w:rFonts w:ascii="Times New Roman" w:hAnsi="Times New Roman" w:cs="Times New Roman"/>
                <w:sz w:val="24"/>
                <w:szCs w:val="24"/>
              </w:rPr>
              <w:t>14 апреля 2023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февраля,</w:t>
            </w:r>
          </w:p>
          <w:p w:rsidR="00107AA4" w:rsidRDefault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А.А., ППС кафедры</w:t>
            </w:r>
          </w:p>
        </w:tc>
      </w:tr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семинар «Дни политической науки на Урале»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 политических наук УрФУ,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УИУ-филиал РАНХиГС,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университет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А.А., Глушкова С.И., Исаков А.С.</w:t>
            </w:r>
          </w:p>
        </w:tc>
      </w:tr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круглый стол «Россия в мировом политическом процессе»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Кафедральный проект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политических наук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А.А., ППС кафедры</w:t>
            </w:r>
          </w:p>
        </w:tc>
      </w:tr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 w:rsidP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круглый стол «Итоги политического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политических событий в России и Свердловской области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политических наук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декабря,</w:t>
            </w:r>
          </w:p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А.А., ППС кафедры</w:t>
            </w:r>
          </w:p>
        </w:tc>
      </w:tr>
    </w:tbl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360"/>
        <w:gridCol w:w="2345"/>
        <w:gridCol w:w="2206"/>
      </w:tblGrid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</w:t>
            </w:r>
          </w:p>
        </w:tc>
      </w:tr>
      <w:tr w:rsidR="00107AA4" w:rsidTr="009856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 w:rsidP="001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пособия «Основы парламентаризма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учебное пособие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УрФУ, Екатеринбург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А.А., </w:t>
            </w:r>
          </w:p>
          <w:p w:rsidR="00107AA4" w:rsidRDefault="00107AA4" w:rsidP="00107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622" w:rsidRDefault="00985622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Свердловского регионального отделения РОП,</w:t>
      </w: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политических наук, доцент                                             А.А. Керимов</w:t>
      </w: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A4" w:rsidRDefault="00107AA4" w:rsidP="0010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819AB"/>
    <w:rsid w:val="000B28F4"/>
    <w:rsid w:val="00107AA4"/>
    <w:rsid w:val="002C4179"/>
    <w:rsid w:val="003E625E"/>
    <w:rsid w:val="00531F9D"/>
    <w:rsid w:val="006F28C4"/>
    <w:rsid w:val="00760F00"/>
    <w:rsid w:val="00985622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dcterms:created xsi:type="dcterms:W3CDTF">2023-03-29T08:06:00Z</dcterms:created>
  <dcterms:modified xsi:type="dcterms:W3CDTF">2023-04-04T09:37:00Z</dcterms:modified>
</cp:coreProperties>
</file>